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SOLICITUD DE ADAPTACIÓN DE JORNADA PARA LA CONCILIACIÓN</w:t>
      </w:r>
    </w:p>
    <w:p>
      <w:r>
        <w:t>De: D./D.ª [nombre y apellidos], DNI/NIE [número]</w:t>
        <w:br/>
      </w:r>
      <w:r>
        <w:t>Puesto: [puesto] · Jornada y horario actuales: [ ]</w:t>
      </w:r>
    </w:p>
    <w:p>
      <w:r>
        <w:t>A: [NOMBRE O RAZÓN SOCIAL DE LA EMPRESA]</w:t>
      </w:r>
    </w:p>
    <w:p>
      <w:r>
        <w:rPr>
          <w:b w:val="0"/>
          <w:i w:val="0"/>
        </w:rPr>
        <w:t>En [localidad], a [fecha].</w:t>
      </w:r>
    </w:p>
    <w:p>
      <w:r>
        <w:rPr>
          <w:b/>
          <w:i w:val="0"/>
        </w:rPr>
        <w:t>ASUNTO: Solicitud de adaptación de la jornada al amparo del artículo 34.8 del Estatuto de los Trabajadores.</w:t>
      </w:r>
    </w:p>
    <w:p>
      <w:r>
        <w:rPr>
          <w:b w:val="0"/>
          <w:i w:val="0"/>
        </w:rPr>
        <w:t>SITUACIÓN QUE MOTIVA LA SOLICITUD [marcar y describir]:</w:t>
      </w:r>
    </w:p>
    <w:p>
      <w:r>
        <w:t>☐ Cuidado de hijo/a menor de doce años: [edad, horario escolar, otras circunstancias].</w:t>
      </w:r>
    </w:p>
    <w:p>
      <w:r>
        <w:t>☐ Necesidades de cuidado de hijo/a mayor de doce años, cónyuge o pareja de hecho, o familiar por consanguinidad hasta el segundo grado: [describir].</w:t>
      </w:r>
    </w:p>
    <w:p>
      <w:r>
        <w:t>☐ Cuidado de otra persona dependiente que convive conmigo y no puede valerse por sí misma por edad, accidente o enfermedad: [describir].</w:t>
      </w:r>
    </w:p>
    <w:p>
      <w:r>
        <w:rPr>
          <w:b w:val="0"/>
          <w:i w:val="0"/>
        </w:rPr>
        <w:t>ADAPTACIÓN QUE SOLICITO (sin reducción de jornada ni de salario) [marcar]:</w:t>
      </w:r>
    </w:p>
    <w:p>
      <w:r>
        <w:t>☐ Cambio de horario: de [horario actual] a [horario propuesto].</w:t>
      </w:r>
    </w:p>
    <w:p>
      <w:r>
        <w:t>☐ Jornada continua en lugar de partida: [franja].</w:t>
      </w:r>
    </w:p>
    <w:p>
      <w:r>
        <w:t>☐ Trabajo a distancia [nº] días a la semana: [días].</w:t>
      </w:r>
    </w:p>
    <w:p>
      <w:r>
        <w:t>☐ Cambio de turno: de [turno] a [turno].</w:t>
      </w:r>
    </w:p>
    <w:p>
      <w:r>
        <w:t>☐ Flexibilidad de entrada y salida de [minutos] minutos.</w:t>
      </w:r>
    </w:p>
    <w:p>
      <w:r>
        <w:t>☐ Otra: [ ]</w:t>
      </w:r>
    </w:p>
    <w:p>
      <w:r>
        <w:rPr>
          <w:b w:val="0"/>
          <w:i w:val="0"/>
        </w:rPr>
        <w:t>DURACIÓN: desde el [fecha] hasta el [fecha / mientras se mantengan las circunstancias descritas].</w:t>
      </w:r>
    </w:p>
    <w:p>
      <w:r>
        <w:rPr>
          <w:b w:val="0"/>
          <w:i w:val="0"/>
        </w:rPr>
        <w:t>POR QUÉ ES RAZONABLE Y PROPORCIONADA: [explicar cómo afecta a la organización y por qué el puesto lo permite: tareas que se pueden hacer en ese horario o a distancia, cobertura por compañeros, precedentes en la empresa, etc.].</w:t>
      </w:r>
    </w:p>
    <w:p>
      <w:r>
        <w:rPr>
          <w:b w:val="0"/>
          <w:i w:val="0"/>
        </w:rPr>
        <w:t>Adjunto: [documentación que acredite la situación de cuidado].</w:t>
      </w:r>
    </w:p>
    <w:p>
      <w:r>
        <w:rPr>
          <w:b w:val="0"/>
          <w:i w:val="0"/>
        </w:rPr>
        <w:t>Conforme al art. 34.8 ET, ruego que se abra el proceso de negociación (máximo quince días) y que la empresa comunique por escrito su aceptación, una propuesta alternativa o su negativa con las razones objetivas que la sustenten.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La persona trabajadora</w:t>
              <w:br/>
            </w:r>
            <w:r>
              <w:br/>
            </w:r>
            <w:r>
              <w:br/>
            </w:r>
            <w:r>
              <w:t>Fdo.: [nombre]</w:t>
            </w:r>
          </w:p>
        </w:tc>
        <w:tc>
          <w:tcPr>
            <w:tcW w:type="dxa" w:w="4759"/>
          </w:tcPr>
          <w:p>
            <w:r/>
            <w:r>
              <w:t>Recibí por la empresa (fecha y firma)</w:t>
              <w:br/>
            </w:r>
            <w:r>
              <w:br/>
            </w:r>
            <w:r>
              <w:br/>
            </w:r>
            <w:r>
              <w:t>Fdo.: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MODELO 2. RESPUESTA DE LA EMPRESA</w:t>
      </w:r>
    </w:p>
    <w:p>
      <w:r>
        <w:rPr>
          <w:b w:val="0"/>
          <w:i w:val="0"/>
        </w:rPr>
        <w:t>Tras el proceso de negociación iniciado el [fecha], [NOMBRE O RAZÓN SOCIAL DE LA EMPRESA] comunica [marcar]:</w:t>
      </w:r>
    </w:p>
    <w:p>
      <w:r>
        <w:t>☐ La ACEPTACIÓN de la adaptación solicitada desde el [fecha] y hasta el [fecha].</w:t>
      </w:r>
    </w:p>
    <w:p>
      <w:r>
        <w:t>☐ Una PROPUESTA ALTERNATIVA: [describir], por las siguientes razones objetivas: [razones organizativas o productivas concretas].</w:t>
      </w:r>
    </w:p>
    <w:p>
      <w:r>
        <w:t>☐ La NEGATIVA a la adaptación por las siguientes razones objetivas: [razones concretas, verificables y vinculadas al puesto].</w:t>
      </w:r>
    </w:p>
    <w:p>
      <w:r>
        <w:rPr>
          <w:b w:val="0"/>
          <w:i w:val="0"/>
        </w:rPr>
        <w:t>La persona trabajadora podrá volver a la situación anterior al terminar el periodo acordado o cuando decaigan las causas que motivaron la solicitud.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empresa, en [lugar] a [fecha]</w:t>
              <w:br/>
            </w:r>
            <w:r>
              <w:br/>
            </w:r>
            <w:r>
              <w:t>Fdo.:</w:t>
            </w:r>
          </w:p>
        </w:tc>
        <w:tc>
          <w:tcPr>
            <w:tcW w:type="dxa" w:w="4759"/>
          </w:tcPr>
          <w:p>
            <w:r/>
            <w:r>
              <w:t>Recibí (persona trabajadora)</w:t>
              <w:br/>
            </w:r>
            <w:r>
              <w:br/>
            </w:r>
            <w:r>
              <w:t>Fdo.: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Puedes pedir la adaptación de la duración y distribución de la jornada, de la ordenación del tiempo de trabajo y de la forma de prestación, incluido el trabajo a distancia (art. 34.8 ET).</w:t>
      </w:r>
    </w:p>
    <w:p>
      <w:pPr>
        <w:pStyle w:val="ListNumber"/>
      </w:pPr>
      <w:r>
        <w:rPr>
          <w:b w:val="0"/>
        </w:rPr>
        <w:t>Con hijos o hijas, el derecho a solicitarla llega hasta que cumplen doce años; también cubre el cuidado de hijos mayores, cónyuge o pareja, familiares hasta segundo grado y otras personas dependientes convivientes, justificando la necesidad.</w:t>
      </w:r>
    </w:p>
    <w:p>
      <w:pPr>
        <w:pStyle w:val="ListNumber"/>
      </w:pPr>
      <w:r>
        <w:rPr>
          <w:b w:val="0"/>
        </w:rPr>
        <w:t>Revisa primero tu convenio: puede regular cómo se ejerce. Si no dice nada, la empresa debe abrir una negociación de máximo 15 días y se presume concedida si no hay oposición motivada expresa en ese plazo.</w:t>
      </w:r>
    </w:p>
    <w:p>
      <w:pPr>
        <w:pStyle w:val="ListNumber"/>
      </w:pPr>
      <w:r>
        <w:rPr>
          <w:b w:val="0"/>
        </w:rPr>
        <w:t>La empresa debe contestar POR ESCRITO. Si propone alternativa o deniega, tiene que motivar las razones objetivas.</w:t>
      </w:r>
    </w:p>
    <w:p>
      <w:pPr>
        <w:pStyle w:val="ListNumber"/>
      </w:pPr>
      <w:r>
        <w:rPr>
          <w:b w:val="0"/>
        </w:rPr>
        <w:t>Si la empresa la deniega o no estás de acuerdo con la alternativa, tienes 20 días desde que te comunica la negativa para demandar por el procedimiento urgente del art. 139 LRJS.</w:t>
      </w:r>
    </w:p>
    <w:p>
      <w:pPr>
        <w:pStyle w:val="ListNumber"/>
      </w:pPr>
      <w:r>
        <w:rPr>
          <w:b w:val="0"/>
        </w:rPr>
        <w:t>Quien ha solicitado o disfruta de una adaptación del art. 34.8 tiene protección reforzada frente al despido (arts. 53.4 y 55.5 ET).</w:t>
      </w:r>
    </w:p>
    <w:p>
      <w:pPr>
        <w:pStyle w:val="ListNumber"/>
      </w:pPr>
      <w:r>
        <w:rPr>
          <w:b w:val="0"/>
        </w:rPr>
        <w:t>La adaptación no reduce el salario. Si necesitas menos horas, lo que corresponde es la reducción de jornada del art. 37.6 ET.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de adaptación de jornada 2026</dc:title>
  <dc:subject>Adaptación de jornada para conciliar (art. 34.8 ET)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